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E5" w:rsidRDefault="004D1931" w:rsidP="006B0DB9">
      <w:pPr>
        <w:jc w:val="both"/>
      </w:pPr>
      <w:r>
        <w:rPr>
          <w:rFonts w:ascii="Arial" w:hAnsi="Arial" w:cs="Arial"/>
          <w:color w:val="545454"/>
          <w:shd w:val="clear" w:color="auto" w:fill="FFFFFF"/>
        </w:rPr>
        <w:t>В 20</w:t>
      </w:r>
      <w:r w:rsidR="00F44C07">
        <w:rPr>
          <w:rFonts w:ascii="Arial" w:hAnsi="Arial" w:cs="Arial"/>
          <w:color w:val="545454"/>
          <w:shd w:val="clear" w:color="auto" w:fill="FFFFFF"/>
        </w:rPr>
        <w:t>2</w:t>
      </w:r>
      <w:r w:rsidR="00B560F5">
        <w:rPr>
          <w:rFonts w:ascii="Arial" w:hAnsi="Arial" w:cs="Arial"/>
          <w:color w:val="545454"/>
          <w:shd w:val="clear" w:color="auto" w:fill="FFFFFF"/>
        </w:rPr>
        <w:t>1</w:t>
      </w:r>
      <w:bookmarkStart w:id="0" w:name="_GoBack"/>
      <w:bookmarkEnd w:id="0"/>
      <w:r w:rsidR="006B0DB9">
        <w:rPr>
          <w:rFonts w:ascii="Arial" w:hAnsi="Arial" w:cs="Arial"/>
          <w:color w:val="545454"/>
          <w:shd w:val="clear" w:color="auto" w:fill="FFFFFF"/>
        </w:rPr>
        <w:t xml:space="preserve"> году отсутствовали основания для проведения заседания комиссии по соблюдению требований к служебному поведению и урегулированию конфликта интересов. Заседания комиссии по соблюдению требований к служебному поведению и урегулированию конфликта интересов не проводились.</w:t>
      </w:r>
    </w:p>
    <w:sectPr w:rsidR="00F829E5" w:rsidSect="000635D1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C0"/>
    <w:rsid w:val="000635D1"/>
    <w:rsid w:val="00096BC0"/>
    <w:rsid w:val="004D1931"/>
    <w:rsid w:val="006B0DB9"/>
    <w:rsid w:val="007F7BD8"/>
    <w:rsid w:val="00B560F5"/>
    <w:rsid w:val="00F44C07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EAD6"/>
  <w15:docId w15:val="{6BDC88A8-FA35-4BCA-84A7-AA3EC36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РСН</dc:creator>
  <cp:lastModifiedBy>COMPANY RED</cp:lastModifiedBy>
  <cp:revision>4</cp:revision>
  <dcterms:created xsi:type="dcterms:W3CDTF">2020-11-05T12:35:00Z</dcterms:created>
  <dcterms:modified xsi:type="dcterms:W3CDTF">2021-11-12T07:55:00Z</dcterms:modified>
</cp:coreProperties>
</file>